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杭州市余杭区应急管理局2023年度政府信息公开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工作年度报告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，区应急管理局高度重视政务信息公开工作，认真贯彻落实政府信息公开工作的相关规定。经党组研究决定，由办公室统筹协调处理全局政务公开工作，配置专门人员负责信息公开工作，按要求在政务门户网站做好信息发布；各科室形成合力，积极做好各类申请回复，较好的完成了信息公开年度工作任务。本报告包括政府信息公开工作的进展情况、重点领域主动公开信息情况、存在的主要问题和改进情况。如对本报告有任何疑问，请与余杭区应急管理局办公室联系（联系电话：0571－89391223。地址：余杭区文一西路1500号2号楼，邮政编码：311100）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（一）主动公开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充分利用政府网站等多种媒体形式，及时主动向社会公开应急管理有关政策和措施，落实信息公开申请制度，积极回应市民关切，认真稳妥地推进政府信息公开有关工作。2023年，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区应急管理局在杭州余杭门户网站累计发布信息89条，“余杭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应急”微信公众号全年推送信息近600条，阅读量约17万次。通过纸媒、电视、网络等媒体公开信息580余条次，有效扩大了信息公开覆盖面。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（二）依申请公开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依《条例》等有关规定对政府信息公开申请进行办理和答复。2023年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，收到政府信息公开申请0件。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政府信息管理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严格落实领导、机构、人员“三到位”，信息公开具体日常工作由办公室主要负责，安排专人具体落实信息公开的各项要求。对从事政府信息公开工作人员进行培训，进一步提高工作人员业务水平，确保政府信息公开工作顺利开展。全面清理规范性文件，通过政府门户网站政府信息公开平台集中统一公开。</w:t>
      </w:r>
    </w:p>
    <w:p>
      <w:pPr>
        <w:widowControl/>
        <w:numPr>
          <w:ilvl w:val="0"/>
          <w:numId w:val="1"/>
        </w:numPr>
        <w:shd w:val="clear" w:color="auto" w:fill="FFFFFF"/>
        <w:ind w:left="0" w:leftChars="0" w:firstLine="48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政府信息公开平台建设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FF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加强通过政府网站、微信公众号等渠道，及时发布有关信息。利用局机关显示屏、社区宣传等途径，宣传有关文件精神，解读有关政策。与杭州日报、余杭融媒体等媒体平台合作，围绕应急管理中心工作开展宣传，积极营造良好的舆论环境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（五）监督保障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将政府信息公开工作纳入年度考核，切实保证政府信息公开工作任务顺利开展，加强落实政府信息公开制度以及工作作风、服务质量和效率的监督，杜绝出现工作态度不认真，工作走过场，甚至弄虚作假的问题。在局机关设置意见箱，收集意见建议，广泛接受社会监督，及时改进工作作风，有效推动了政府信息公开，确保政府信息公开的工作部署和规章制度落到实处。2023年未发生政务公开工作责任追究结果情况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 w:colFirst="7" w:colLast="9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2023年，我局信息公开工作整体上取得了有效的成果，但在一些方面仍存在不足：政务公开意识有待进一步强化，对依申请公开事项的办理主动性不够，主动公开内容需要进一步拓展。政务公开工作机制还需继续健全完善，信息主动公开的渠道还需要扩展。针对以上问题，计划整改措施如下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olor w:val="auto"/>
          <w:kern w:val="0"/>
          <w:sz w:val="27"/>
          <w:szCs w:val="27"/>
        </w:rPr>
        <w:t>一是强化服务理念，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切实加强对依申请公开事项的办理主动性，加强与申请人的沟通交流，准确了解申请人诉求，提高答复的规范性、及时性。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olor w:val="auto"/>
          <w:kern w:val="0"/>
          <w:sz w:val="27"/>
          <w:szCs w:val="27"/>
        </w:rPr>
        <w:t>二是强化政务公开意识，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按照“公开为常态、不公开为例外”的要求，加强主动公开的针对性，以群众需求为导向，切实回应群众的关切。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olor w:val="auto"/>
          <w:kern w:val="0"/>
          <w:sz w:val="27"/>
          <w:szCs w:val="27"/>
        </w:rPr>
        <w:t>三是政务公开工作机制建设，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进一步规范主动公开和依申请公开事项办理工作，推动政务信息及时主动公开充分运用微信公众号、宣传栏多渠道进行信息公开。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  <w:t>本单位2023年未收取信息处理费。</w:t>
      </w: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gzMWRhYzkzODI4M2E0NmQyYzgwMjZkMzM4OTBkZWYifQ=="/>
  </w:docVars>
  <w:rsids>
    <w:rsidRoot w:val="00000000"/>
    <w:rsid w:val="18347B85"/>
    <w:rsid w:val="18464840"/>
    <w:rsid w:val="1F9B4A39"/>
    <w:rsid w:val="26AB5818"/>
    <w:rsid w:val="277F0B5A"/>
    <w:rsid w:val="396F4D7C"/>
    <w:rsid w:val="3AD0644B"/>
    <w:rsid w:val="3D965098"/>
    <w:rsid w:val="497C50C6"/>
    <w:rsid w:val="50261E3F"/>
    <w:rsid w:val="5DB23A65"/>
    <w:rsid w:val="5DE55498"/>
    <w:rsid w:val="5EF02311"/>
    <w:rsid w:val="63F0428F"/>
    <w:rsid w:val="67F6BAB3"/>
    <w:rsid w:val="67FC31E0"/>
    <w:rsid w:val="69455B59"/>
    <w:rsid w:val="75051CD3"/>
    <w:rsid w:val="784173A2"/>
    <w:rsid w:val="7CB765E5"/>
    <w:rsid w:val="7FFFD439"/>
    <w:rsid w:val="F5FFB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1222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2023-01-10T22:05:00Z</dcterms:created>
  <dc:creator>lenovo</dc:creator>
  <cp:lastModifiedBy>huaweii</cp:lastModifiedBy>
  <cp:lastPrinted>2023-01-11T19:46:00Z</cp:lastPrinted>
  <dcterms:modified xsi:type="dcterms:W3CDTF">2024-01-11T14:02:58Z</dcterms:modified>
  <dc:title>政府信息公开工作年度报告按照国办公开办函〔2021〕30号文件要求的统一格式发布，与往年年报内容不得雷同。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06EB3DCBAB1D49878785ADFE14E26523_13</vt:lpwstr>
  </property>
</Properties>
</file>