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杭州市生态环境局余杭分局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2020年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</w:rPr>
        <w:t>政府信息公开工作年度报告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42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杭州市生态环境局余杭分局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根据《中华人民共和国政府信息公开条例》、《杭州市余杭区政府信息公开办法》等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编制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年度本机关政府信息公开工作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报告。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报告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总体情况、主动公开政府信息情况、收到和处理政府信息公开申请情况、政府信息公开行政复议、行政诉讼情况、存在的主要问题及改进情况、其他需要报告的事项六部分组成。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本报告中所列数据的统计期限自20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年1月1日至20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年12月31日止。如对本报告有任何疑问，请与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杭州市生态环境局余杭分局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联系（联系电话：0571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6100169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余杭区临平星火南路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，邮政编码：311100）。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2020年，杭州市生态环境局余杭分局结合实际工作特点和现状，深化学习、贯彻执行政府信息公开相关规定，严格落实规范管理、主动公开、依申请公开、监督保障等事项，较好完成年度政府信息公开工作。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Chars="20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（一）抓严抓细，做好规范管理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一是明确公开目录。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认真贯彻落实党中央、国务院以及省市政府关于全面推进政务公开工作的部署要求，积极推进政务公开清单化管理，进一步梳理市生态环境局余杭分局公开内容，最终形成9大项，40小项主动公开基本目录。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二是规范公开流程。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及时更新《杭州市生态环境局余杭分局信息公开指南》，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健全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信息公开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沟通与协调机制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，实时沟通问题，定期规范指导。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业务学习。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积极参加各类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政府信息公开工作培训，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政府信息公开条例学习，不断提升业务能力。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Chars="20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（二）巩固提升，加强主动公开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一是有序落实主动公开。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积极配合完成政府信息公开平台升级改版，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主动公开政府信息6000余项。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二是创新推进平台建设。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进一步拓展公开平台，包括宣传栏等线下平台，全国排污许可证管理信息平台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微信新媒体等线上平台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Chars="20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（三）以人为本，履行依申请公开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2020年，市生态环境局余杭分局共收到和处理政府信息公开申请23件，按时按规完成且无行政复议、行政诉讼发生。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Chars="200" w:right="0"/>
        <w:jc w:val="both"/>
        <w:textAlignment w:val="auto"/>
        <w:outlineLvl w:val="9"/>
        <w:rPr>
          <w:rFonts w:hint="default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（四）扎实有序，提升监督保障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一是加强领导统筹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成立以分局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分管领导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为组长，办公室（计划财务科）、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辐射固废管理科、行政审批科、环境监察大队、生态文明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宣教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中心等职能科室负责人为成员的工作领导小组，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确保工作平稳有序开展。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二是强化组织力量。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建立专项工作小组，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落实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专人具体办理各项政府信息公开事项，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定期进行工作自查自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纠；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成立全市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生态环境系统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首个区级生态文明宣传教育中心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，进一步加强传统媒体和新媒体宣传，2020年在各大报刊媒体共刊登新闻报道60余篇；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有效创新政务公开形式，持续提升政务公开效果。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二、主动公开政府信息情况</w:t>
      </w:r>
    </w:p>
    <w:tbl>
      <w:tblPr>
        <w:tblStyle w:val="4"/>
        <w:tblW w:w="91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3"/>
        <w:gridCol w:w="1875"/>
        <w:gridCol w:w="6"/>
        <w:gridCol w:w="126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1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增6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187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增3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减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/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357.82万元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240" w:afterAutospacing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三、收到和处理政府信息公开申请情况</w:t>
      </w:r>
    </w:p>
    <w:tbl>
      <w:tblPr>
        <w:tblStyle w:val="4"/>
        <w:tblW w:w="908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（已收未结和撤件的计算）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（三）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（四）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 xml:space="preserve"> 4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（五）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不予处理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五、存在的主要问题及改进情况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年，政府信息公开工作主要存在以下问题：一是工作人员业务技能有待持续提高；二是个别栏目更新周期长，更新频次不高。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针对以上问题，市生态环境局余杭分局建立专项工作群，及时更新并发布操作指南，定期开展业务指导，畅通问题反馈与沟通渠道，及时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督促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责任科室按时落实主动公开。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六、其他需要报告的事项</w:t>
      </w:r>
    </w:p>
    <w:p>
      <w:pPr>
        <w:numPr>
          <w:ilvl w:val="0"/>
          <w:numId w:val="0"/>
        </w:numPr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无其他需要报告的事项。</w:t>
      </w:r>
    </w:p>
    <w:p>
      <w:pPr>
        <w:rPr>
          <w:color w:val="auto"/>
        </w:rPr>
      </w:pPr>
    </w:p>
    <w:bookmarkEnd w:id="0"/>
    <w:sectPr>
      <w:pgSz w:w="11906" w:h="16838"/>
      <w:pgMar w:top="2154" w:right="1474" w:bottom="215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0C8550E"/>
    <w:rsid w:val="007173B2"/>
    <w:rsid w:val="05053CA2"/>
    <w:rsid w:val="05637BCC"/>
    <w:rsid w:val="0CC01FEC"/>
    <w:rsid w:val="13EA2CD5"/>
    <w:rsid w:val="1BF235CE"/>
    <w:rsid w:val="32567196"/>
    <w:rsid w:val="3A6D5E88"/>
    <w:rsid w:val="49636860"/>
    <w:rsid w:val="4B512000"/>
    <w:rsid w:val="4CA100B5"/>
    <w:rsid w:val="502460AA"/>
    <w:rsid w:val="51D26AE9"/>
    <w:rsid w:val="52C83BFC"/>
    <w:rsid w:val="56A9160F"/>
    <w:rsid w:val="57465948"/>
    <w:rsid w:val="58A06FBC"/>
    <w:rsid w:val="5B9F5E6E"/>
    <w:rsid w:val="5EEA5304"/>
    <w:rsid w:val="60C8550E"/>
    <w:rsid w:val="6C0D0236"/>
    <w:rsid w:val="6EE625F1"/>
    <w:rsid w:val="728A10CC"/>
    <w:rsid w:val="7D6C2AC6"/>
    <w:rsid w:val="7F9A5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公文大标题"/>
    <w:basedOn w:val="3"/>
    <w:qFormat/>
    <w:uiPriority w:val="0"/>
    <w:rPr>
      <w:rFonts w:ascii="宋体" w:hAnsi="宋体" w:eastAsia="方正小标宋_GBK"/>
      <w:b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2021-01-13T00:55:00Z</dcterms:created>
  <dc:creator>李银</dc:creator>
  <cp:lastModifiedBy>李银</cp:lastModifiedBy>
  <dcterms:modified xsi:type="dcterms:W3CDTF">2021-01-22T01:43:59Z</dcterms:modified>
  <dc:title>杭州市生态环境局余杭分局2020年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438497741_btnclosed</vt:lpwstr>
  </property>
</Properties>
</file>